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7" w:rsidRDefault="00314B57" w:rsidP="00314B57">
      <w:pPr>
        <w:pStyle w:val="Default"/>
      </w:pPr>
    </w:p>
    <w:p w:rsidR="00314B57" w:rsidRDefault="00314B57" w:rsidP="00314B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314B57" w:rsidRDefault="00314B57" w:rsidP="00314B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 </w:t>
      </w:r>
      <w:r w:rsidR="007E24A9">
        <w:rPr>
          <w:b/>
          <w:bCs/>
          <w:sz w:val="23"/>
          <w:szCs w:val="23"/>
        </w:rPr>
        <w:t xml:space="preserve">адаптированной </w:t>
      </w:r>
      <w:r>
        <w:rPr>
          <w:b/>
          <w:bCs/>
          <w:sz w:val="23"/>
          <w:szCs w:val="23"/>
        </w:rPr>
        <w:t>образовательной программе дошкольного образования</w:t>
      </w:r>
    </w:p>
    <w:p w:rsidR="00314B57" w:rsidRDefault="00314B57" w:rsidP="00314B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муниципального автономного дошкольного образовательного</w:t>
      </w:r>
    </w:p>
    <w:p w:rsidR="00314B57" w:rsidRDefault="00314B57" w:rsidP="00314B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учреждения «Детский сад № 15»</w:t>
      </w:r>
      <w:r w:rsidR="007E24A9">
        <w:rPr>
          <w:b/>
          <w:bCs/>
          <w:sz w:val="23"/>
          <w:szCs w:val="23"/>
        </w:rPr>
        <w:t xml:space="preserve"> для детей с </w:t>
      </w:r>
      <w:r w:rsidR="00656F4D">
        <w:rPr>
          <w:b/>
          <w:bCs/>
          <w:sz w:val="23"/>
          <w:szCs w:val="23"/>
        </w:rPr>
        <w:t>нарушениями опорно-двигательного аппарата</w:t>
      </w:r>
    </w:p>
    <w:p w:rsidR="007E24A9" w:rsidRPr="00314B57" w:rsidRDefault="007E24A9" w:rsidP="007E24A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Адаптированная </w:t>
      </w:r>
      <w:r w:rsidRPr="00314B57">
        <w:rPr>
          <w:sz w:val="23"/>
          <w:szCs w:val="23"/>
        </w:rPr>
        <w:t xml:space="preserve">образовательная программа МАДОУ «Детский сад № 15» </w:t>
      </w:r>
      <w:r>
        <w:rPr>
          <w:sz w:val="23"/>
          <w:szCs w:val="23"/>
        </w:rPr>
        <w:t xml:space="preserve">для детей с </w:t>
      </w:r>
      <w:r w:rsidR="00656F4D">
        <w:rPr>
          <w:sz w:val="23"/>
          <w:szCs w:val="23"/>
        </w:rPr>
        <w:t>нарушением</w:t>
      </w:r>
      <w:bookmarkStart w:id="0" w:name="_GoBack"/>
      <w:bookmarkEnd w:id="0"/>
      <w:r w:rsidR="00656F4D">
        <w:rPr>
          <w:sz w:val="23"/>
          <w:szCs w:val="23"/>
        </w:rPr>
        <w:t xml:space="preserve"> опорно-двигательного аппарата</w:t>
      </w:r>
      <w:r w:rsidRPr="00314B57">
        <w:rPr>
          <w:sz w:val="23"/>
          <w:szCs w:val="23"/>
        </w:rPr>
        <w:t xml:space="preserve"> на основе ФГОС ДО и Ф</w:t>
      </w:r>
      <w:r>
        <w:rPr>
          <w:sz w:val="23"/>
          <w:szCs w:val="23"/>
        </w:rPr>
        <w:t>А</w:t>
      </w:r>
      <w:r w:rsidRPr="00314B57">
        <w:rPr>
          <w:sz w:val="23"/>
          <w:szCs w:val="23"/>
        </w:rPr>
        <w:t xml:space="preserve">ОП ДО. 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ДО).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Образовательная деятельность по образовательной программе дошкольного образования осуществляется в группах общеразвивающей направленности полного дня (12 часов в день) с организацией дневного сна и пятиразовым приемом пищи.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Часть образовательной программы, формируемая участниками образовательных отношений, разработана с учетом государственной политики в вопросах сохранения и укрепления здоровья нации, сохранения природного наследия, запросов родителей, потребностей и интересов дошкольников, сложившихся в дошкольном учреждении традиций, накопленного многолетнего опыта в области оздоровления и экологического образования дошкольников, а также эффективного взаимодействия с социальными партнерами.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В части, формируемой участниками образовательных отношений, содержание Программы дополнено: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bCs/>
          <w:sz w:val="23"/>
          <w:szCs w:val="23"/>
        </w:rPr>
        <w:t xml:space="preserve">- Мы входим в мир прекрасного: образовательной программой для детей старшего дошкольного возраста / Авт. Коллектив А.М. </w:t>
      </w:r>
      <w:proofErr w:type="spellStart"/>
      <w:r w:rsidRPr="00314B57">
        <w:rPr>
          <w:b/>
          <w:bCs/>
          <w:sz w:val="23"/>
          <w:szCs w:val="23"/>
        </w:rPr>
        <w:t>Вербенец</w:t>
      </w:r>
      <w:proofErr w:type="spellEnd"/>
      <w:r w:rsidRPr="00314B57">
        <w:rPr>
          <w:b/>
          <w:bCs/>
          <w:sz w:val="23"/>
          <w:szCs w:val="23"/>
        </w:rPr>
        <w:t xml:space="preserve">, А.В. Зуева.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Парциальными программами по речевому, познавательному, физическому, художественно-эстетическому развитию.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sz w:val="23"/>
          <w:szCs w:val="23"/>
        </w:rPr>
        <w:t>Цель и задачи</w:t>
      </w:r>
      <w:r w:rsidRPr="00314B57">
        <w:rPr>
          <w:sz w:val="23"/>
          <w:szCs w:val="23"/>
        </w:rPr>
        <w:t xml:space="preserve"> деятельности ДОУ по реализации основной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образовательной программы определяются ФГОС дошкольного образования,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Уставом ДОУ, </w:t>
      </w:r>
      <w:r>
        <w:rPr>
          <w:sz w:val="23"/>
          <w:szCs w:val="23"/>
        </w:rPr>
        <w:t>ФОП ДО</w:t>
      </w:r>
      <w:r w:rsidRPr="00314B57">
        <w:rPr>
          <w:sz w:val="23"/>
          <w:szCs w:val="23"/>
        </w:rPr>
        <w:t xml:space="preserve">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sz w:val="23"/>
          <w:szCs w:val="23"/>
        </w:rPr>
        <w:t>Цель Программы</w:t>
      </w:r>
      <w:r w:rsidRPr="00314B57">
        <w:rPr>
          <w:sz w:val="23"/>
          <w:szCs w:val="23"/>
        </w:rPr>
        <w:t xml:space="preserve">: </w:t>
      </w:r>
    </w:p>
    <w:p w:rsidR="00314B57" w:rsidRPr="003960B1" w:rsidRDefault="00314B57" w:rsidP="00314B57">
      <w:pPr>
        <w:pStyle w:val="a3"/>
        <w:spacing w:after="0"/>
        <w:contextualSpacing/>
      </w:pPr>
      <w:r w:rsidRPr="003960B1"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Цели и задачи деятельности ДОУ по реализации Программы определяются Федеральным государственным образовательным стандартом дошкольного образования, </w:t>
      </w:r>
      <w:r>
        <w:rPr>
          <w:sz w:val="23"/>
          <w:szCs w:val="23"/>
        </w:rPr>
        <w:t>ФОП ДО</w:t>
      </w:r>
      <w:r w:rsidRPr="00314B57">
        <w:rPr>
          <w:sz w:val="23"/>
          <w:szCs w:val="23"/>
        </w:rPr>
        <w:t xml:space="preserve">, Уставом, потребностями родителей, социума, в котором находится ДОУ.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bCs/>
          <w:sz w:val="23"/>
          <w:szCs w:val="23"/>
        </w:rPr>
        <w:t xml:space="preserve">Обязательная часть программы: 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314B57" w:rsidRPr="003960B1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314B57" w:rsidRDefault="00314B57" w:rsidP="00314B5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</w:pPr>
      <w:r w:rsidRPr="003960B1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314B57" w:rsidRPr="00314B57" w:rsidRDefault="00314B57" w:rsidP="00314B57">
      <w:pPr>
        <w:rPr>
          <w:rFonts w:ascii="Times New Roman" w:hAnsi="Times New Roman" w:cs="Times New Roman"/>
        </w:rPr>
      </w:pPr>
      <w:r w:rsidRPr="00314B57">
        <w:rPr>
          <w:rFonts w:ascii="Times New Roman" w:eastAsia="Times New Roman" w:hAnsi="Times New Roman" w:cs="Times New Roman"/>
          <w:b/>
          <w:lang w:eastAsia="ru-RU"/>
        </w:rPr>
        <w:t>Часть, определяемая участниками образовательных отношений</w:t>
      </w:r>
      <w:r w:rsidRPr="00314B57">
        <w:rPr>
          <w:rFonts w:ascii="Times New Roman" w:hAnsi="Times New Roman" w:cs="Times New Roman"/>
        </w:rPr>
        <w:t>: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Разработанная программа предусматривает: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 включение воспитанников в процессы ознакомления с региональными особенностями Вологодского края. Особое внимание уделяется развитию познавательных интересов и исследовательской деятельности воспитанников.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ориентировка дошкольников с старшей и подготовительной групп, в процессе их приобщения к отечественным и мировым художественным ценностям средствами музея, на формирование основ художественной и визуальной культуры.</w:t>
      </w:r>
    </w:p>
    <w:p w:rsidR="00314B57" w:rsidRPr="00314B57" w:rsidRDefault="00314B57" w:rsidP="00314B57">
      <w:pPr>
        <w:rPr>
          <w:rFonts w:ascii="Times New Roman" w:hAnsi="Times New Roman" w:cs="Times New Roman"/>
        </w:rPr>
      </w:pPr>
      <w:r w:rsidRPr="00314B57">
        <w:rPr>
          <w:rFonts w:ascii="Times New Roman" w:hAnsi="Times New Roman" w:cs="Times New Roman"/>
          <w:i/>
        </w:rPr>
        <w:t>Основные задачи</w:t>
      </w:r>
      <w:r w:rsidRPr="00314B57">
        <w:rPr>
          <w:rFonts w:ascii="Times New Roman" w:hAnsi="Times New Roman" w:cs="Times New Roman"/>
        </w:rPr>
        <w:t xml:space="preserve"> в </w:t>
      </w:r>
      <w:r w:rsidRPr="00314B57">
        <w:rPr>
          <w:rFonts w:ascii="Times New Roman" w:eastAsia="Times New Roman" w:hAnsi="Times New Roman" w:cs="Times New Roman"/>
          <w:lang w:eastAsia="ru-RU"/>
        </w:rPr>
        <w:t>части, определяемой участниками образовательных отношений</w:t>
      </w:r>
      <w:r w:rsidRPr="00314B57">
        <w:rPr>
          <w:rFonts w:ascii="Times New Roman" w:hAnsi="Times New Roman" w:cs="Times New Roman"/>
        </w:rPr>
        <w:t>: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развитие духовно-нравственной культуры ребенка, формирование ценностных ориентаций средствами традиционной народной культуры родного края;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формирование мотивов и личностных качеств детей на основе ценностного отношения к социальному миру;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bCs/>
          <w:sz w:val="24"/>
          <w:szCs w:val="24"/>
        </w:rPr>
        <w:t>- формирование</w:t>
      </w:r>
      <w:r w:rsidRPr="000F63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636C">
        <w:rPr>
          <w:rFonts w:ascii="Times New Roman" w:hAnsi="Times New Roman"/>
          <w:sz w:val="24"/>
          <w:szCs w:val="24"/>
        </w:rPr>
        <w:t>осознанной    системы   знаний    детей    об</w:t>
      </w:r>
      <w:r w:rsidRPr="000F636C">
        <w:rPr>
          <w:rFonts w:ascii="Times New Roman" w:hAnsi="Times New Roman"/>
          <w:sz w:val="24"/>
          <w:szCs w:val="24"/>
        </w:rPr>
        <w:br/>
        <w:t>окружающем мире, основных социальных взаимосвязях и нравственных</w:t>
      </w:r>
      <w:r w:rsidRPr="000F636C">
        <w:rPr>
          <w:rFonts w:ascii="Times New Roman" w:hAnsi="Times New Roman"/>
          <w:sz w:val="24"/>
          <w:szCs w:val="24"/>
        </w:rPr>
        <w:br/>
        <w:t>установках, с обязательным объемом краеведческого материала, как части</w:t>
      </w:r>
      <w:r w:rsidRPr="000F636C">
        <w:rPr>
          <w:rFonts w:ascii="Times New Roman" w:hAnsi="Times New Roman"/>
          <w:sz w:val="24"/>
          <w:szCs w:val="24"/>
        </w:rPr>
        <w:br/>
        <w:t>общей   системы   знаний;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bCs/>
          <w:sz w:val="24"/>
          <w:szCs w:val="24"/>
        </w:rPr>
        <w:t xml:space="preserve">- </w:t>
      </w:r>
      <w:r w:rsidRPr="000F636C">
        <w:rPr>
          <w:rFonts w:ascii="Times New Roman" w:hAnsi="Times New Roman"/>
          <w:sz w:val="24"/>
          <w:szCs w:val="24"/>
        </w:rPr>
        <w:t>развитие художественно-эстетического восприятия и образного мышления;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 xml:space="preserve">- обогащение опыта познавательной деятельности, направленной на </w:t>
      </w:r>
      <w:proofErr w:type="gramStart"/>
      <w:r w:rsidRPr="000F636C">
        <w:rPr>
          <w:rFonts w:ascii="Times New Roman" w:hAnsi="Times New Roman"/>
          <w:sz w:val="24"/>
          <w:szCs w:val="24"/>
        </w:rPr>
        <w:t>освоение  окружающей</w:t>
      </w:r>
      <w:proofErr w:type="gramEnd"/>
      <w:r w:rsidRPr="000F636C">
        <w:rPr>
          <w:rFonts w:ascii="Times New Roman" w:hAnsi="Times New Roman"/>
          <w:sz w:val="24"/>
          <w:szCs w:val="24"/>
        </w:rPr>
        <w:t xml:space="preserve"> среды средствами изобразительного искусства;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формирование основ музейной культуры, обогащение опыта освоения музейного памятника и развития музейной коммуникации, ценностного отношения к музейным предметам и музею в целом;</w:t>
      </w:r>
    </w:p>
    <w:p w:rsidR="00314B57" w:rsidRPr="000F636C" w:rsidRDefault="00314B57" w:rsidP="00314B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636C">
        <w:rPr>
          <w:rFonts w:ascii="Times New Roman" w:hAnsi="Times New Roman"/>
          <w:sz w:val="24"/>
          <w:szCs w:val="24"/>
        </w:rPr>
        <w:t>- создание условий для проявления детьми эстетических интересов и формирование эстетических предпочтений.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bCs/>
          <w:i/>
          <w:iCs/>
          <w:sz w:val="23"/>
          <w:szCs w:val="23"/>
        </w:rPr>
        <w:t xml:space="preserve">Целевой раздел </w:t>
      </w:r>
      <w:r w:rsidRPr="00314B57">
        <w:rPr>
          <w:sz w:val="23"/>
          <w:szCs w:val="23"/>
        </w:rPr>
        <w:t xml:space="preserve">включает в себя пояснительную записку, цели и задачи, принципы и подходы к реализации Программы, значимые характеристики, а также планируемые результаты освоения Программы.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b/>
          <w:bCs/>
          <w:i/>
          <w:iCs/>
          <w:sz w:val="23"/>
          <w:szCs w:val="23"/>
        </w:rPr>
        <w:t xml:space="preserve">Содержательный раздел </w:t>
      </w:r>
      <w:r w:rsidRPr="00314B57">
        <w:rPr>
          <w:sz w:val="23"/>
          <w:szCs w:val="23"/>
        </w:rPr>
        <w:t xml:space="preserve">представляет общее содержание Программы, обеспечивающее полноценное развитие личности детей. Содержание Программы отвечает требованиям методологического и методического единства программного обеспечения.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Содержание основной общеобразовательной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• познавательное развитие;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• социально-коммуникативное развитие;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• речевое развитие; </w:t>
      </w:r>
    </w:p>
    <w:p w:rsidR="00314B57" w:rsidRPr="00314B57" w:rsidRDefault="00314B57" w:rsidP="00314B57">
      <w:pPr>
        <w:pStyle w:val="Default"/>
        <w:pageBreakBefore/>
        <w:jc w:val="both"/>
        <w:rPr>
          <w:sz w:val="23"/>
          <w:szCs w:val="23"/>
        </w:rPr>
      </w:pPr>
      <w:r w:rsidRPr="00314B57">
        <w:rPr>
          <w:sz w:val="23"/>
          <w:szCs w:val="23"/>
        </w:rPr>
        <w:lastRenderedPageBreak/>
        <w:t xml:space="preserve">• художественно-эстетическое развитие.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• физическое развитие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При разработке программы учитывались основные особенности развития детей раннего и дошкольного возраста, характер взаимодействия с взрослыми и сверстниками, особенности отношения ребенка к миру, другим людям, к себе. Ребенок рассматривается как субъект индивидуального развития, активно присваивающий культуру. Основная роль взрослого – это содействие психическому развитию ребенка. Учитываются также возраст детей и необходимость реализации образовательных задач в </w:t>
      </w:r>
      <w:r w:rsidRPr="00314B57">
        <w:rPr>
          <w:i/>
          <w:iCs/>
          <w:sz w:val="23"/>
          <w:szCs w:val="23"/>
        </w:rPr>
        <w:t>определенных видах деятельности</w:t>
      </w:r>
      <w:r w:rsidRPr="00314B57">
        <w:rPr>
          <w:sz w:val="23"/>
          <w:szCs w:val="23"/>
        </w:rPr>
        <w:t xml:space="preserve">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i/>
          <w:iCs/>
          <w:sz w:val="23"/>
          <w:szCs w:val="23"/>
        </w:rPr>
        <w:t xml:space="preserve">Для детей раннего возраста (1-3 года) это: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предметная деятельность </w:t>
      </w:r>
      <w:r w:rsidRPr="00314B57">
        <w:rPr>
          <w:sz w:val="23"/>
          <w:szCs w:val="23"/>
        </w:rPr>
        <w:t xml:space="preserve">и игры с составными и динамическими игрушками;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>общение с взрослыми</w:t>
      </w:r>
      <w:r w:rsidRPr="00314B57">
        <w:rPr>
          <w:sz w:val="23"/>
          <w:szCs w:val="23"/>
        </w:rPr>
        <w:t xml:space="preserve">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совместные игры со сверстниками </w:t>
      </w:r>
      <w:r w:rsidRPr="00314B57">
        <w:rPr>
          <w:sz w:val="23"/>
          <w:szCs w:val="23"/>
        </w:rPr>
        <w:t xml:space="preserve">под руководством взрослого;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самообслуживание </w:t>
      </w:r>
      <w:r w:rsidRPr="00314B57">
        <w:rPr>
          <w:sz w:val="23"/>
          <w:szCs w:val="23"/>
        </w:rPr>
        <w:t xml:space="preserve">и действия с бытовыми предметами-орудиями;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восприятие смысла </w:t>
      </w:r>
      <w:r w:rsidRPr="00314B57">
        <w:rPr>
          <w:sz w:val="23"/>
          <w:szCs w:val="23"/>
        </w:rPr>
        <w:t xml:space="preserve">музыки, сказок, стихов, рассматривание картинок;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>-</w:t>
      </w:r>
      <w:r w:rsidRPr="00314B57">
        <w:rPr>
          <w:i/>
          <w:iCs/>
          <w:sz w:val="23"/>
          <w:szCs w:val="23"/>
        </w:rPr>
        <w:t xml:space="preserve">двигательная деятельность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i/>
          <w:iCs/>
          <w:sz w:val="23"/>
          <w:szCs w:val="23"/>
        </w:rPr>
        <w:t xml:space="preserve">Для детей дошкольного возраста (3-7 лет) это: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игровая деятельность </w:t>
      </w:r>
      <w:r w:rsidRPr="00314B57">
        <w:rPr>
          <w:sz w:val="23"/>
          <w:szCs w:val="23"/>
        </w:rPr>
        <w:t xml:space="preserve">(включая сюжетно-ролевую игру как ведущую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деятельность детей дошкольного возраста, а также игру с правилами и другие виды игры);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коммуникативная </w:t>
      </w:r>
      <w:r w:rsidRPr="00314B57">
        <w:rPr>
          <w:sz w:val="23"/>
          <w:szCs w:val="23"/>
        </w:rPr>
        <w:t xml:space="preserve">(общение и взаимодействие со взрослыми и сверстниками);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познавательно-исследовательская </w:t>
      </w:r>
      <w:r w:rsidRPr="00314B57">
        <w:rPr>
          <w:sz w:val="23"/>
          <w:szCs w:val="23"/>
        </w:rPr>
        <w:t xml:space="preserve">(исследования объектов окружающего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мира и экспериментирования с ними; восприятие художественной литературы и фольклора);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самообслуживание и элементарный бытовой труд </w:t>
      </w:r>
      <w:r w:rsidRPr="00314B57">
        <w:rPr>
          <w:sz w:val="23"/>
          <w:szCs w:val="23"/>
        </w:rPr>
        <w:t xml:space="preserve">(в помещении и на улице);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конструирование </w:t>
      </w:r>
      <w:r w:rsidRPr="00314B57">
        <w:rPr>
          <w:sz w:val="23"/>
          <w:szCs w:val="23"/>
        </w:rPr>
        <w:t xml:space="preserve">из разного материала, включая конструкторы, модули, бумагу, природный и иной материал;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изобразительная </w:t>
      </w:r>
      <w:r w:rsidRPr="00314B57">
        <w:rPr>
          <w:sz w:val="23"/>
          <w:szCs w:val="23"/>
        </w:rPr>
        <w:t xml:space="preserve">(рисования, лепки, аппликации);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i/>
          <w:iCs/>
          <w:sz w:val="23"/>
          <w:szCs w:val="23"/>
        </w:rPr>
        <w:t xml:space="preserve">музыкальная </w:t>
      </w:r>
      <w:r w:rsidRPr="00314B57">
        <w:rPr>
          <w:sz w:val="23"/>
          <w:szCs w:val="23"/>
        </w:rPr>
        <w:t xml:space="preserve">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- </w:t>
      </w:r>
      <w:r w:rsidRPr="00314B57">
        <w:rPr>
          <w:b/>
          <w:bCs/>
          <w:i/>
          <w:iCs/>
          <w:sz w:val="23"/>
          <w:szCs w:val="23"/>
        </w:rPr>
        <w:t xml:space="preserve">двигательная </w:t>
      </w:r>
      <w:r w:rsidRPr="00314B57">
        <w:rPr>
          <w:sz w:val="23"/>
          <w:szCs w:val="23"/>
        </w:rPr>
        <w:t xml:space="preserve">(овладение основными движениями) активность ребенка.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314B57" w:rsidRPr="00314B57" w:rsidRDefault="00314B57" w:rsidP="00314B57">
      <w:pPr>
        <w:pStyle w:val="Default"/>
        <w:jc w:val="both"/>
        <w:rPr>
          <w:sz w:val="23"/>
          <w:szCs w:val="23"/>
        </w:rPr>
      </w:pPr>
      <w:r w:rsidRPr="00314B57">
        <w:rPr>
          <w:sz w:val="23"/>
          <w:szCs w:val="23"/>
        </w:rPr>
        <w:t xml:space="preserve">В </w:t>
      </w:r>
      <w:r w:rsidRPr="00314B57">
        <w:rPr>
          <w:b/>
          <w:bCs/>
          <w:i/>
          <w:iCs/>
          <w:sz w:val="23"/>
          <w:szCs w:val="23"/>
        </w:rPr>
        <w:t xml:space="preserve">организационном разделе </w:t>
      </w:r>
      <w:r w:rsidRPr="00314B57">
        <w:rPr>
          <w:sz w:val="23"/>
          <w:szCs w:val="23"/>
        </w:rPr>
        <w:t xml:space="preserve">Программы освещаются вопросы материально-технического обеспечения Программы, представлены общие сведения о режиме дня, раскрываются особенности традиционных событий, праздников, мероприятий. </w:t>
      </w:r>
    </w:p>
    <w:p w:rsidR="00795AC9" w:rsidRDefault="00314B57" w:rsidP="00314B57">
      <w:pPr>
        <w:jc w:val="both"/>
      </w:pPr>
      <w:r w:rsidRPr="00314B57">
        <w:rPr>
          <w:rFonts w:ascii="Times New Roman" w:hAnsi="Times New Roman" w:cs="Times New Roman"/>
          <w:sz w:val="23"/>
          <w:szCs w:val="23"/>
        </w:rPr>
        <w:t>В данном разделе даны рекомендации по созданию и оснащению развивающей предметно-пространственной среды в групповом помещении</w:t>
      </w:r>
      <w:r>
        <w:rPr>
          <w:sz w:val="23"/>
          <w:szCs w:val="23"/>
        </w:rPr>
        <w:t>.</w:t>
      </w:r>
    </w:p>
    <w:sectPr w:rsidR="0079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215D3"/>
    <w:multiLevelType w:val="hybridMultilevel"/>
    <w:tmpl w:val="C7C8F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CC"/>
    <w:rsid w:val="001A3445"/>
    <w:rsid w:val="00314B57"/>
    <w:rsid w:val="003221CC"/>
    <w:rsid w:val="00355C0B"/>
    <w:rsid w:val="003956BF"/>
    <w:rsid w:val="00656F4D"/>
    <w:rsid w:val="007E24A9"/>
    <w:rsid w:val="00A8447C"/>
    <w:rsid w:val="00F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210AE-8E81-4610-A724-E1799854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14B5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14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2023-10-19T06:53:00Z</dcterms:created>
  <dcterms:modified xsi:type="dcterms:W3CDTF">2024-01-11T06:37:00Z</dcterms:modified>
</cp:coreProperties>
</file>